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3"/>
        <w:ind w:left="2463" w:right="1549"/>
      </w:pPr>
      <w:r>
        <w:rPr/>
        <w:t>Адреса и телефоны вышестоящих и контролирующих организаций</w:t>
      </w:r>
    </w:p>
    <w:p>
      <w:pPr>
        <w:pStyle w:val="BodyText"/>
        <w:ind w:firstLine="0"/>
        <w:rPr>
          <w:sz w:val="12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44"/>
        <w:gridCol w:w="5642"/>
      </w:tblGrid>
      <w:tr>
        <w:trPr>
          <w:trHeight w:val="606" w:hRule="atLeast"/>
        </w:trPr>
        <w:tc>
          <w:tcPr>
            <w:tcW w:w="10486" w:type="dxa"/>
            <w:gridSpan w:val="2"/>
          </w:tcPr>
          <w:p>
            <w:pPr>
              <w:pStyle w:val="TableParagraph"/>
              <w:spacing w:before="117"/>
              <w:ind w:left="573" w:right="5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Министерство здравоохранения Республики Башкортостан</w:t>
            </w:r>
          </w:p>
        </w:tc>
      </w:tr>
      <w:tr>
        <w:trPr>
          <w:trHeight w:val="1305" w:hRule="atLeast"/>
        </w:trPr>
        <w:tc>
          <w:tcPr>
            <w:tcW w:w="4844" w:type="dxa"/>
          </w:tcPr>
          <w:p>
            <w:pPr>
              <w:pStyle w:val="TableParagraph"/>
              <w:spacing w:before="1"/>
              <w:ind w:left="0"/>
              <w:rPr>
                <w:b/>
                <w:sz w:val="29"/>
              </w:rPr>
            </w:pPr>
          </w:p>
          <w:p>
            <w:pPr>
              <w:pStyle w:val="TableParagraph"/>
              <w:spacing w:line="276" w:lineRule="auto"/>
              <w:ind w:left="700" w:right="666" w:firstLine="76"/>
              <w:rPr>
                <w:b/>
                <w:sz w:val="24"/>
              </w:rPr>
            </w:pPr>
            <w:r>
              <w:rPr>
                <w:b/>
                <w:sz w:val="24"/>
              </w:rPr>
              <w:t>Министр здравоохранения РБ Рахматуллин Айрат Разифович</w:t>
            </w:r>
          </w:p>
        </w:tc>
        <w:tc>
          <w:tcPr>
            <w:tcW w:w="5642" w:type="dxa"/>
          </w:tcPr>
          <w:p>
            <w:pPr>
              <w:pStyle w:val="TableParagraph"/>
              <w:spacing w:line="278" w:lineRule="auto" w:before="174"/>
              <w:ind w:right="1195"/>
              <w:rPr>
                <w:b/>
                <w:sz w:val="24"/>
              </w:rPr>
            </w:pPr>
            <w:r>
              <w:rPr>
                <w:b/>
                <w:sz w:val="24"/>
              </w:rPr>
              <w:t>Адрес: 450002, г. Уфа, ул. Тукаева, д. 23 (347) 218-00-81</w:t>
            </w:r>
          </w:p>
          <w:p>
            <w:pPr>
              <w:pStyle w:val="TableParagraph"/>
              <w:spacing w:line="272" w:lineRule="exact"/>
              <w:rPr>
                <w:b/>
                <w:sz w:val="24"/>
              </w:rPr>
            </w:pPr>
            <w:hyperlink r:id="rId5">
              <w:r>
                <w:rPr>
                  <w:b/>
                  <w:sz w:val="24"/>
                </w:rPr>
                <w:t>rakhmatullin.ar@bashkortostan.ru</w:t>
              </w:r>
            </w:hyperlink>
          </w:p>
        </w:tc>
      </w:tr>
      <w:tr>
        <w:trPr>
          <w:trHeight w:val="1586" w:hRule="atLeast"/>
        </w:trPr>
        <w:tc>
          <w:tcPr>
            <w:tcW w:w="4844" w:type="dxa"/>
          </w:tcPr>
          <w:p>
            <w:pPr>
              <w:pStyle w:val="TableParagraph"/>
              <w:spacing w:line="276" w:lineRule="auto"/>
              <w:ind w:left="952" w:right="242" w:hanging="682"/>
              <w:rPr>
                <w:b/>
                <w:sz w:val="24"/>
              </w:rPr>
            </w:pPr>
            <w:r>
              <w:rPr>
                <w:b/>
                <w:sz w:val="24"/>
              </w:rPr>
              <w:t>Отдел контроля качества медицинской помощи и лицензирования</w:t>
            </w:r>
          </w:p>
          <w:p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line="310" w:lineRule="atLeast"/>
              <w:ind w:left="542" w:right="511" w:firstLine="871"/>
              <w:rPr>
                <w:b/>
                <w:sz w:val="24"/>
              </w:rPr>
            </w:pPr>
            <w:r>
              <w:rPr>
                <w:b/>
                <w:sz w:val="24"/>
              </w:rPr>
              <w:t>Начальник отдела Тахаутдинова Эльвира Ринатовна</w:t>
            </w:r>
          </w:p>
        </w:tc>
        <w:tc>
          <w:tcPr>
            <w:tcW w:w="5642" w:type="dxa"/>
          </w:tcPr>
          <w:p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spacing w:line="276" w:lineRule="auto"/>
              <w:ind w:right="1139"/>
              <w:rPr>
                <w:b/>
                <w:sz w:val="24"/>
              </w:rPr>
            </w:pPr>
            <w:r>
              <w:rPr>
                <w:b/>
                <w:sz w:val="24"/>
              </w:rPr>
              <w:t>Адрес: 450076, г. Уфа, ул. Гафури, д. 101 (347) 218-00-90</w:t>
            </w:r>
          </w:p>
          <w:p>
            <w:pPr>
              <w:pStyle w:val="TableParagraph"/>
              <w:spacing w:before="1"/>
              <w:rPr>
                <w:b/>
                <w:sz w:val="24"/>
              </w:rPr>
            </w:pPr>
            <w:hyperlink r:id="rId6">
              <w:r>
                <w:rPr>
                  <w:b/>
                  <w:sz w:val="24"/>
                </w:rPr>
                <w:t>ol.mz@bashkortostan.ru</w:t>
              </w:r>
            </w:hyperlink>
          </w:p>
        </w:tc>
      </w:tr>
      <w:tr>
        <w:trPr>
          <w:trHeight w:val="1561" w:hRule="atLeast"/>
        </w:trPr>
        <w:tc>
          <w:tcPr>
            <w:tcW w:w="10486" w:type="dxa"/>
            <w:gridSpan w:val="2"/>
          </w:tcPr>
          <w:p>
            <w:pPr>
              <w:pStyle w:val="TableParagraph"/>
              <w:spacing w:line="276" w:lineRule="auto" w:before="225"/>
              <w:ind w:left="808" w:right="798" w:hanging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Управления Федеральной службы по надзору в сфере защиты прав потребителей и благополучия человека по Республике Башкортостан (Управление Роспотребнадзора по Республике Башкортостан)</w:t>
            </w:r>
          </w:p>
        </w:tc>
      </w:tr>
      <w:tr>
        <w:trPr>
          <w:trHeight w:val="1302" w:hRule="atLeast"/>
        </w:trPr>
        <w:tc>
          <w:tcPr>
            <w:tcW w:w="4844" w:type="dxa"/>
          </w:tcPr>
          <w:p>
            <w:pPr>
              <w:pStyle w:val="TableParagraph"/>
              <w:spacing w:before="10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line="278" w:lineRule="auto"/>
              <w:ind w:left="1214" w:right="956" w:hanging="226"/>
              <w:rPr>
                <w:b/>
                <w:sz w:val="24"/>
              </w:rPr>
            </w:pPr>
            <w:r>
              <w:rPr>
                <w:b/>
                <w:sz w:val="24"/>
              </w:rPr>
              <w:t>Руководитель управления Казак Анна Анриевна</w:t>
            </w:r>
          </w:p>
        </w:tc>
        <w:tc>
          <w:tcPr>
            <w:tcW w:w="5642" w:type="dxa"/>
          </w:tcPr>
          <w:p>
            <w:pPr>
              <w:pStyle w:val="TableParagraph"/>
              <w:spacing w:before="10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line="278" w:lineRule="auto"/>
              <w:ind w:right="1630"/>
              <w:rPr>
                <w:b/>
                <w:sz w:val="24"/>
              </w:rPr>
            </w:pPr>
            <w:r>
              <w:rPr>
                <w:b/>
                <w:sz w:val="24"/>
              </w:rPr>
              <w:t>Адрес: г. Уфа, ул. Р.Зорге, 58, к. 201 Телефон: (347) 229-90-99</w:t>
            </w:r>
          </w:p>
        </w:tc>
      </w:tr>
      <w:tr>
        <w:trPr>
          <w:trHeight w:val="2857" w:hRule="atLeast"/>
        </w:trPr>
        <w:tc>
          <w:tcPr>
            <w:tcW w:w="4844" w:type="dxa"/>
          </w:tcPr>
          <w:p>
            <w:pPr>
              <w:pStyle w:val="TableParagraph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>
            <w:pPr>
              <w:pStyle w:val="TableParagraph"/>
              <w:spacing w:line="276" w:lineRule="auto"/>
              <w:ind w:left="196" w:right="1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Территориальный отдел Управления Федеральной службы по надзору в сфере защиты прав потребителей и благополучия человека по Республике Башкортостан</w:t>
            </w:r>
          </w:p>
        </w:tc>
        <w:tc>
          <w:tcPr>
            <w:tcW w:w="5642" w:type="dxa"/>
          </w:tcPr>
          <w:p>
            <w:pPr>
              <w:pStyle w:val="TableParagraph"/>
              <w:spacing w:line="276" w:lineRule="auto" w:before="1"/>
              <w:ind w:right="603"/>
              <w:rPr>
                <w:b/>
                <w:sz w:val="24"/>
              </w:rPr>
            </w:pPr>
            <w:hyperlink r:id="rId7">
              <w:r>
                <w:rPr>
                  <w:b/>
                  <w:sz w:val="24"/>
                </w:rPr>
                <w:t>rpnrb@02.rospotrebnadzor.ru,</w:t>
              </w:r>
            </w:hyperlink>
            <w:r>
              <w:rPr>
                <w:b/>
                <w:sz w:val="24"/>
              </w:rPr>
              <w:t> для отправки обращения в форме электронного документа пройдите по ссылке </w:t>
            </w:r>
            <w:hyperlink r:id="rId8">
              <w:r>
                <w:rPr>
                  <w:b/>
                  <w:sz w:val="24"/>
                </w:rPr>
                <w:t>http://petition.rospotrebnadzor.ru</w:t>
              </w:r>
            </w:hyperlink>
          </w:p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Телефон: (347) 229-90-98 - справочный телефон,</w:t>
            </w:r>
          </w:p>
          <w:p>
            <w:pPr>
              <w:pStyle w:val="TableParagraph"/>
              <w:spacing w:line="276" w:lineRule="auto" w:before="41"/>
              <w:ind w:right="192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(347) 229-90-99 - запись на прием Телефон доверия: (347) 258-60-48 Факс: (347) 248-73-16</w:t>
            </w:r>
          </w:p>
          <w:p>
            <w:pPr>
              <w:pStyle w:val="TableParagraph"/>
              <w:spacing w:before="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Пресс-служба: (347) 229-90-42</w:t>
            </w:r>
          </w:p>
        </w:tc>
      </w:tr>
      <w:tr>
        <w:trPr>
          <w:trHeight w:val="1741" w:hRule="atLeast"/>
        </w:trPr>
        <w:tc>
          <w:tcPr>
            <w:tcW w:w="10486" w:type="dxa"/>
            <w:gridSpan w:val="2"/>
          </w:tcPr>
          <w:p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spacing w:line="276" w:lineRule="auto" w:before="1"/>
              <w:ind w:left="573" w:right="5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Территориальный орган Федеральной службы по надзору в сфере здравоохранения по Республике Башкортостан (Территориальный орган Росздравнадзора по Республике Башкортостан)</w:t>
            </w:r>
          </w:p>
        </w:tc>
      </w:tr>
      <w:tr>
        <w:trPr>
          <w:trHeight w:val="1305" w:hRule="atLeast"/>
        </w:trPr>
        <w:tc>
          <w:tcPr>
            <w:tcW w:w="4844" w:type="dxa"/>
          </w:tcPr>
          <w:p>
            <w:pPr>
              <w:pStyle w:val="TableParagraph"/>
              <w:spacing w:before="1"/>
              <w:ind w:left="0"/>
              <w:rPr>
                <w:b/>
                <w:sz w:val="29"/>
              </w:rPr>
            </w:pPr>
          </w:p>
          <w:p>
            <w:pPr>
              <w:pStyle w:val="TableParagraph"/>
              <w:spacing w:line="276" w:lineRule="auto"/>
              <w:ind w:left="664" w:right="631" w:firstLine="998"/>
              <w:rPr>
                <w:b/>
                <w:sz w:val="24"/>
              </w:rPr>
            </w:pPr>
            <w:r>
              <w:rPr>
                <w:b/>
                <w:sz w:val="24"/>
              </w:rPr>
              <w:t>Руководитель Гашимова Динара Тимербаевна</w:t>
            </w:r>
          </w:p>
        </w:tc>
        <w:tc>
          <w:tcPr>
            <w:tcW w:w="5642" w:type="dxa"/>
          </w:tcPr>
          <w:p>
            <w:pPr>
              <w:pStyle w:val="TableParagraph"/>
              <w:spacing w:line="278" w:lineRule="auto" w:before="15"/>
              <w:ind w:right="82"/>
              <w:rPr>
                <w:b/>
                <w:sz w:val="24"/>
              </w:rPr>
            </w:pPr>
            <w:r>
              <w:rPr>
                <w:b/>
                <w:sz w:val="24"/>
              </w:rPr>
              <w:t>Адрес: 450076, Республика Башкортостан, г. Уфа, ул. Аксакова, д. 62</w:t>
            </w:r>
          </w:p>
          <w:p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Тел.: (347) 250-30-22</w:t>
            </w:r>
          </w:p>
          <w:p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Эл. почта: </w:t>
            </w:r>
            <w:hyperlink r:id="rId9">
              <w:r>
                <w:rPr>
                  <w:b/>
                  <w:sz w:val="24"/>
                </w:rPr>
                <w:t>info@reg3.roszdravnadzor.ru</w:t>
              </w:r>
            </w:hyperlink>
          </w:p>
        </w:tc>
      </w:tr>
      <w:tr>
        <w:trPr>
          <w:trHeight w:val="1163" w:hRule="atLeast"/>
        </w:trPr>
        <w:tc>
          <w:tcPr>
            <w:tcW w:w="10486" w:type="dxa"/>
            <w:gridSpan w:val="2"/>
          </w:tcPr>
          <w:p>
            <w:pPr>
              <w:pStyle w:val="TableParagraph"/>
              <w:spacing w:line="276" w:lineRule="auto" w:before="211"/>
              <w:ind w:left="3921" w:right="755" w:hanging="3145"/>
              <w:rPr>
                <w:b/>
                <w:sz w:val="28"/>
              </w:rPr>
            </w:pPr>
            <w:r>
              <w:rPr>
                <w:b/>
                <w:sz w:val="28"/>
              </w:rPr>
              <w:t>ФБУЗ «ЦЕНТР ГИГИЕНЫ И ЭПИДЕМИОЛОГИИ В РЕСПУБЛИКЕ БАШКОРТОСТАН»</w:t>
            </w:r>
          </w:p>
        </w:tc>
      </w:tr>
      <w:tr>
        <w:trPr>
          <w:trHeight w:val="1305" w:hRule="atLeast"/>
        </w:trPr>
        <w:tc>
          <w:tcPr>
            <w:tcW w:w="4844" w:type="dxa"/>
          </w:tcPr>
          <w:p>
            <w:pPr>
              <w:pStyle w:val="TableParagraph"/>
              <w:spacing w:before="1"/>
              <w:ind w:left="0"/>
              <w:rPr>
                <w:b/>
                <w:sz w:val="29"/>
              </w:rPr>
            </w:pPr>
          </w:p>
          <w:p>
            <w:pPr>
              <w:pStyle w:val="TableParagraph"/>
              <w:spacing w:line="276" w:lineRule="auto"/>
              <w:ind w:left="558" w:right="548" w:firstLine="1063"/>
              <w:rPr>
                <w:b/>
                <w:sz w:val="24"/>
              </w:rPr>
            </w:pPr>
            <w:r>
              <w:rPr>
                <w:b/>
                <w:sz w:val="24"/>
              </w:rPr>
              <w:t>Главный врач Скотарева Мария Александровна</w:t>
            </w:r>
          </w:p>
        </w:tc>
        <w:tc>
          <w:tcPr>
            <w:tcW w:w="5642" w:type="dxa"/>
          </w:tcPr>
          <w:p>
            <w:pPr>
              <w:pStyle w:val="TableParagraph"/>
              <w:spacing w:line="276" w:lineRule="auto" w:before="176"/>
              <w:ind w:left="87" w:right="767"/>
              <w:rPr>
                <w:b/>
                <w:sz w:val="24"/>
              </w:rPr>
            </w:pPr>
            <w:r>
              <w:rPr>
                <w:b/>
                <w:sz w:val="24"/>
              </w:rPr>
              <w:t>Адрес: 450054, РБ, г. Уфа, ул. Шафиева, д. 7 Тел.: (347) 287-85-00</w:t>
            </w:r>
          </w:p>
          <w:p>
            <w:pPr>
              <w:pStyle w:val="TableParagraph"/>
              <w:spacing w:line="275" w:lineRule="exact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Эл. почта: </w:t>
            </w:r>
            <w:hyperlink r:id="rId10">
              <w:r>
                <w:rPr>
                  <w:b/>
                  <w:sz w:val="24"/>
                </w:rPr>
                <w:t>fguz@02.rospotrebnadzor.ru</w:t>
              </w:r>
            </w:hyperlink>
          </w:p>
        </w:tc>
      </w:tr>
    </w:tbl>
    <w:sectPr>
      <w:type w:val="continuous"/>
      <w:pgSz w:w="11910" w:h="16840"/>
      <w:pgMar w:top="60" w:bottom="280" w:left="88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ru-RU" w:bidi="ru-RU"/>
    </w:rPr>
  </w:style>
  <w:style w:styleId="BodyText" w:type="paragraph">
    <w:name w:val="Body Text"/>
    <w:basedOn w:val="Normal"/>
    <w:uiPriority w:val="1"/>
    <w:qFormat/>
    <w:pPr>
      <w:spacing w:before="9"/>
      <w:ind w:hanging="483"/>
    </w:pPr>
    <w:rPr>
      <w:rFonts w:ascii="Times New Roman" w:hAnsi="Times New Roman" w:eastAsia="Times New Roman" w:cs="Times New Roman"/>
      <w:b/>
      <w:bCs/>
      <w:sz w:val="44"/>
      <w:szCs w:val="44"/>
      <w:lang w:val="ru-RU" w:eastAsia="ru-RU" w:bidi="ru-RU"/>
    </w:rPr>
  </w:style>
  <w:style w:styleId="ListParagraph" w:type="paragraph">
    <w:name w:val="List Paragraph"/>
    <w:basedOn w:val="Normal"/>
    <w:uiPriority w:val="1"/>
    <w:qFormat/>
    <w:pPr/>
    <w:rPr>
      <w:lang w:val="ru-RU" w:eastAsia="ru-RU" w:bidi="ru-RU"/>
    </w:rPr>
  </w:style>
  <w:style w:styleId="TableParagraph" w:type="paragraph">
    <w:name w:val="Table Paragraph"/>
    <w:basedOn w:val="Normal"/>
    <w:uiPriority w:val="1"/>
    <w:qFormat/>
    <w:pPr>
      <w:ind w:left="114"/>
    </w:pPr>
    <w:rPr>
      <w:rFonts w:ascii="Times New Roman" w:hAnsi="Times New Roman" w:eastAsia="Times New Roman" w:cs="Times New Roman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akhmatullin.ar@bashkortostan.ru" TargetMode="External"/><Relationship Id="rId6" Type="http://schemas.openxmlformats.org/officeDocument/2006/relationships/hyperlink" Target="mailto:ol.mz@bashkortostan.ru" TargetMode="External"/><Relationship Id="rId7" Type="http://schemas.openxmlformats.org/officeDocument/2006/relationships/hyperlink" Target="mailto:rpnrb@02.rospotrebnadzor.ru" TargetMode="External"/><Relationship Id="rId8" Type="http://schemas.openxmlformats.org/officeDocument/2006/relationships/hyperlink" Target="http://petition.rospotrebnadzor.ru/" TargetMode="External"/><Relationship Id="rId9" Type="http://schemas.openxmlformats.org/officeDocument/2006/relationships/hyperlink" Target="mailto:info@reg3.roszdravnadzor.ru" TargetMode="External"/><Relationship Id="rId10" Type="http://schemas.openxmlformats.org/officeDocument/2006/relationships/hyperlink" Target="mailto:fguz@02.rospotrebnadzor.r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dc:title>Адреса вышестоящих организаций</dc:title>
  <dcterms:created xsi:type="dcterms:W3CDTF">2026-09-29T11:42:02Z</dcterms:created>
  <dcterms:modified xsi:type="dcterms:W3CDTF">2026-09-29T11:42:02Z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2023-01-17T00:00:00Z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2026-09-29T00:00:00Z</vt:filetime>
  </property>
</Properties>
</file>